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12090" w:type="dxa"/>
        <w:jc w:val="left"/>
        <w:tblInd w:w="64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1726"/>
        <w:gridCol w:w="1727"/>
        <w:gridCol w:w="1728"/>
        <w:gridCol w:w="1726"/>
        <w:gridCol w:w="1727"/>
        <w:gridCol w:w="1729"/>
        <w:gridCol w:w="1727"/>
      </w:tblGrid>
      <w:tr>
        <w:tblPrEx>
          <w:shd w:val="clear" w:color="auto" w:fill="00a2ff"/>
        </w:tblPrEx>
        <w:trPr>
          <w:trHeight w:val="1327" w:hRule="atLeast"/>
          <w:tblHeader/>
        </w:trPr>
        <w:tc>
          <w:tcPr>
            <w:tcW w:type="dxa" w:w="17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spacing w:line="288" w:lineRule="auto"/>
              <w:jc w:val="center"/>
              <w:rPr>
                <w:shd w:val="nil" w:color="auto" w:fill="auto"/>
              </w:rPr>
            </w:pPr>
            <w:r>
              <w:rPr>
                <w:sz w:val="38"/>
                <w:szCs w:val="38"/>
                <w:shd w:val="nil" w:color="auto" w:fill="auto"/>
                <w:rtl w:val="0"/>
                <w:lang w:val="en-US"/>
              </w:rPr>
              <w:t>Field</w:t>
            </w:r>
          </w:p>
          <w:p>
            <w:pPr>
              <w:pStyle w:val="Table Style 1"/>
              <w:bidi w:val="0"/>
              <w:spacing w:line="288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38"/>
                <w:szCs w:val="38"/>
                <w:shd w:val="nil" w:color="auto" w:fill="auto"/>
                <w:rtl w:val="0"/>
                <w:lang w:val="en-US"/>
              </w:rPr>
              <w:t>No.</w:t>
            </w:r>
          </w:p>
        </w:tc>
        <w:tc>
          <w:tcPr>
            <w:tcW w:type="dxa" w:w="17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spacing w:line="288" w:lineRule="auto"/>
              <w:jc w:val="center"/>
              <w:rPr>
                <w:shd w:val="nil" w:color="auto" w:fill="auto"/>
                <w:lang w:val="en-US"/>
              </w:rPr>
            </w:pPr>
          </w:p>
          <w:p>
            <w:pPr>
              <w:pStyle w:val="Table Style 1"/>
              <w:bidi w:val="0"/>
              <w:spacing w:line="288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38"/>
                <w:szCs w:val="38"/>
                <w:shd w:val="nil" w:color="auto" w:fill="auto"/>
                <w:rtl w:val="0"/>
                <w:lang w:val="en-US"/>
              </w:rPr>
              <w:t>8:00</w:t>
            </w:r>
          </w:p>
        </w:tc>
        <w:tc>
          <w:tcPr>
            <w:tcW w:type="dxa" w:w="17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line="288" w:lineRule="auto"/>
              <w:jc w:val="center"/>
              <w:rPr>
                <w:shd w:val="nil" w:color="auto" w:fill="auto"/>
                <w:lang w:val="en-US"/>
              </w:rPr>
            </w:pPr>
          </w:p>
          <w:p>
            <w:pPr>
              <w:pStyle w:val="Body A"/>
              <w:bidi w:val="0"/>
              <w:spacing w:line="288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38"/>
                <w:szCs w:val="38"/>
                <w:shd w:val="nil" w:color="auto" w:fill="auto"/>
                <w:rtl w:val="0"/>
                <w:lang w:val="en-US"/>
              </w:rPr>
              <w:t>9:00</w:t>
            </w:r>
          </w:p>
        </w:tc>
        <w:tc>
          <w:tcPr>
            <w:tcW w:type="dxa" w:w="17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line="288" w:lineRule="auto"/>
              <w:jc w:val="center"/>
              <w:rPr>
                <w:shd w:val="nil" w:color="auto" w:fill="auto"/>
                <w:lang w:val="en-US"/>
              </w:rPr>
            </w:pPr>
          </w:p>
          <w:p>
            <w:pPr>
              <w:pStyle w:val="Body A"/>
              <w:bidi w:val="0"/>
              <w:spacing w:line="288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38"/>
                <w:szCs w:val="38"/>
                <w:shd w:val="nil" w:color="auto" w:fill="auto"/>
                <w:rtl w:val="0"/>
                <w:lang w:val="en-US"/>
              </w:rPr>
              <w:t>10:30</w:t>
            </w:r>
          </w:p>
        </w:tc>
        <w:tc>
          <w:tcPr>
            <w:tcW w:type="dxa" w:w="17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line="288" w:lineRule="auto"/>
              <w:jc w:val="center"/>
              <w:rPr>
                <w:shd w:val="nil" w:color="auto" w:fill="auto"/>
                <w:lang w:val="en-US"/>
              </w:rPr>
            </w:pPr>
          </w:p>
          <w:p>
            <w:pPr>
              <w:pStyle w:val="Body A"/>
              <w:bidi w:val="0"/>
              <w:spacing w:line="288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38"/>
                <w:szCs w:val="38"/>
                <w:shd w:val="nil" w:color="auto" w:fill="auto"/>
                <w:rtl w:val="0"/>
                <w:lang w:val="en-US"/>
              </w:rPr>
              <w:t>11:30</w:t>
            </w:r>
          </w:p>
        </w:tc>
        <w:tc>
          <w:tcPr>
            <w:tcW w:type="dxa" w:w="172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spacing w:line="288" w:lineRule="auto"/>
              <w:jc w:val="center"/>
              <w:rPr>
                <w:shd w:val="nil" w:color="auto" w:fill="auto"/>
                <w:lang w:val="en-US"/>
              </w:rPr>
            </w:pPr>
          </w:p>
          <w:p>
            <w:pPr>
              <w:pStyle w:val="Table Style 1"/>
              <w:bidi w:val="0"/>
              <w:spacing w:line="288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38"/>
                <w:szCs w:val="38"/>
                <w:shd w:val="nil" w:color="auto" w:fill="auto"/>
                <w:rtl w:val="0"/>
                <w:lang w:val="en-US"/>
              </w:rPr>
              <w:t>12:30</w:t>
            </w:r>
          </w:p>
        </w:tc>
        <w:tc>
          <w:tcPr>
            <w:tcW w:type="dxa" w:w="17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spacing w:line="288" w:lineRule="auto"/>
              <w:jc w:val="center"/>
              <w:rPr>
                <w:shd w:val="nil" w:color="auto" w:fill="auto"/>
                <w:lang w:val="en-US"/>
              </w:rPr>
            </w:pPr>
          </w:p>
          <w:p>
            <w:pPr>
              <w:pStyle w:val="Table Style 1"/>
              <w:bidi w:val="0"/>
              <w:spacing w:line="288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38"/>
                <w:szCs w:val="38"/>
                <w:shd w:val="nil" w:color="auto" w:fill="auto"/>
                <w:rtl w:val="0"/>
                <w:lang w:val="en-US"/>
              </w:rPr>
              <w:t>1:30</w:t>
            </w:r>
          </w:p>
        </w:tc>
      </w:tr>
      <w:tr>
        <w:tblPrEx>
          <w:shd w:val="clear" w:color="auto" w:fill="cadfff"/>
        </w:tblPrEx>
        <w:trPr>
          <w:trHeight w:val="1415" w:hRule="atLeast"/>
        </w:trPr>
        <w:tc>
          <w:tcPr>
            <w:tcW w:type="dxa" w:w="1726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sz w:val="40"/>
                <w:szCs w:val="40"/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172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 A"/>
              <w:jc w:val="center"/>
              <w:rPr>
                <w:shd w:val="nil" w:color="auto" w:fill="auto"/>
                <w:lang w:val="en-US"/>
              </w:rPr>
            </w:pPr>
          </w:p>
          <w:p>
            <w:pPr>
              <w:pStyle w:val="Body A A"/>
              <w:bidi w:val="0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West Genny </w:t>
            </w: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GOLD</w:t>
            </w:r>
          </w:p>
          <w:p>
            <w:pPr>
              <w:pStyle w:val="Body A A"/>
              <w:bidi w:val="0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Vs</w:t>
            </w:r>
          </w:p>
          <w:p>
            <w:pPr>
              <w:pStyle w:val="Body A A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Fairport</w:t>
            </w:r>
          </w:p>
        </w:tc>
        <w:tc>
          <w:tcPr>
            <w:tcW w:type="dxa" w:w="1728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jc w:val="center"/>
              <w:rPr>
                <w:rFonts w:ascii="Helvetica Neue" w:cs="Helvetica Neue" w:hAnsi="Helvetica Neue" w:eastAsia="Helvetica Neue"/>
                <w:b w:val="1"/>
                <w:bCs w:val="1"/>
                <w:sz w:val="20"/>
                <w:szCs w:val="20"/>
              </w:rPr>
            </w:pPr>
          </w:p>
          <w:p>
            <w:pPr>
              <w:pStyle w:val="Body A"/>
              <w:jc w:val="center"/>
              <w:rPr>
                <w:rFonts w:ascii="Helvetica Neue" w:cs="Helvetica Neue" w:hAnsi="Helvetica Neue" w:eastAsia="Helvetica Neue"/>
                <w:b w:val="1"/>
                <w:bCs w:val="1"/>
                <w:sz w:val="20"/>
                <w:szCs w:val="20"/>
                <w:shd w:val="nil" w:color="auto" w:fill="auto"/>
                <w:lang w:val="en-US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We</w:t>
            </w: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st Genny GOLD</w:t>
            </w:r>
          </w:p>
          <w:p>
            <w:pPr>
              <w:pStyle w:val="Body A"/>
              <w:jc w:val="center"/>
              <w:rPr>
                <w:rFonts w:ascii="Helvetica Neue" w:cs="Helvetica Neue" w:hAnsi="Helvetica Neue" w:eastAsia="Helvetica Neue"/>
                <w:b w:val="1"/>
                <w:bCs w:val="1"/>
                <w:sz w:val="20"/>
                <w:szCs w:val="20"/>
                <w:shd w:val="nil" w:color="auto" w:fill="auto"/>
                <w:lang w:val="en-US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Vs </w:t>
            </w:r>
          </w:p>
          <w:p>
            <w:pPr>
              <w:pStyle w:val="Body A"/>
              <w:jc w:val="center"/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Warwick Valley</w:t>
            </w:r>
          </w:p>
        </w:tc>
        <w:tc>
          <w:tcPr>
            <w:tcW w:type="dxa" w:w="1725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 A"/>
              <w:jc w:val="center"/>
              <w:rPr>
                <w:shd w:val="nil" w:color="auto" w:fill="auto"/>
                <w:lang w:val="en-US"/>
              </w:rPr>
            </w:pPr>
          </w:p>
          <w:p>
            <w:pPr>
              <w:pStyle w:val="Body A A"/>
              <w:bidi w:val="0"/>
              <w:ind w:left="0" w:right="0" w:firstLine="0"/>
              <w:jc w:val="center"/>
              <w:rPr>
                <w:rFonts w:ascii="Helvetica Neue" w:cs="Helvetica Neue" w:hAnsi="Helvetica Neue" w:eastAsia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rtl w:val="0"/>
                <w:lang w:val="en-US"/>
              </w:rPr>
              <w:t>Fairport</w:t>
            </w:r>
          </w:p>
          <w:p>
            <w:pPr>
              <w:pStyle w:val="Body A A"/>
              <w:bidi w:val="0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Vs</w:t>
            </w:r>
          </w:p>
          <w:p>
            <w:pPr>
              <w:pStyle w:val="Body A A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Liverpool</w:t>
            </w:r>
          </w:p>
        </w:tc>
        <w:tc>
          <w:tcPr>
            <w:tcW w:type="dxa" w:w="1727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 A"/>
              <w:jc w:val="center"/>
              <w:rPr>
                <w:shd w:val="nil" w:color="auto" w:fill="auto"/>
                <w:lang w:val="en-US"/>
              </w:rPr>
            </w:pPr>
          </w:p>
          <w:p>
            <w:pPr>
              <w:pStyle w:val="Body A A"/>
              <w:bidi w:val="0"/>
              <w:ind w:left="0" w:right="0" w:firstLine="0"/>
              <w:jc w:val="center"/>
              <w:rPr>
                <w:rFonts w:ascii="Helvetica Neue" w:cs="Helvetica Neue" w:hAnsi="Helvetica Neue" w:eastAsia="Helvetica Neue"/>
                <w:b w:val="1"/>
                <w:bCs w:val="1"/>
                <w:sz w:val="20"/>
                <w:szCs w:val="20"/>
                <w:rtl w:val="0"/>
                <w:lang w:val="en-US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rtl w:val="0"/>
                <w:lang w:val="en-US"/>
              </w:rPr>
              <w:t>Bville</w:t>
            </w:r>
          </w:p>
          <w:p>
            <w:pPr>
              <w:pStyle w:val="Body A A"/>
              <w:bidi w:val="0"/>
              <w:ind w:left="0" w:right="0" w:firstLine="0"/>
              <w:jc w:val="center"/>
              <w:rPr>
                <w:rFonts w:ascii="Helvetica Neue" w:cs="Helvetica Neue" w:hAnsi="Helvetica Neue" w:eastAsia="Helvetica Neue"/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rtl w:val="0"/>
                <w:lang w:val="en-US"/>
              </w:rPr>
              <w:t>Vs</w:t>
            </w:r>
          </w:p>
          <w:p>
            <w:pPr>
              <w:pStyle w:val="Body A A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rtl w:val="0"/>
                <w:lang w:val="en-US"/>
              </w:rPr>
              <w:t>Penfield</w:t>
            </w:r>
          </w:p>
        </w:tc>
        <w:tc>
          <w:tcPr>
            <w:tcW w:type="dxa" w:w="1729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 A"/>
              <w:jc w:val="center"/>
              <w:rPr>
                <w:shd w:val="nil" w:color="auto" w:fill="auto"/>
                <w:lang w:val="en-US"/>
              </w:rPr>
            </w:pPr>
          </w:p>
          <w:p>
            <w:pPr>
              <w:pStyle w:val="Body A A"/>
              <w:bidi w:val="0"/>
              <w:ind w:left="0" w:right="0" w:firstLine="0"/>
              <w:jc w:val="center"/>
              <w:rPr>
                <w:rFonts w:ascii="Helvetica Neue" w:cs="Helvetica Neue" w:hAnsi="Helvetica Neue" w:eastAsia="Helvetica Neue"/>
                <w:b w:val="1"/>
                <w:bCs w:val="1"/>
                <w:sz w:val="20"/>
                <w:szCs w:val="20"/>
                <w:rtl w:val="0"/>
                <w:lang w:val="en-US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rtl w:val="0"/>
                <w:lang w:val="en-US"/>
              </w:rPr>
              <w:t>Fairport</w:t>
            </w:r>
          </w:p>
          <w:p>
            <w:pPr>
              <w:pStyle w:val="Body A A"/>
              <w:bidi w:val="0"/>
              <w:ind w:left="0" w:right="0" w:firstLine="0"/>
              <w:jc w:val="center"/>
              <w:rPr>
                <w:rFonts w:ascii="Helvetica Neue" w:cs="Helvetica Neue" w:hAnsi="Helvetica Neue" w:eastAsia="Helvetica Neue"/>
                <w:b w:val="1"/>
                <w:bCs w:val="1"/>
                <w:sz w:val="20"/>
                <w:szCs w:val="20"/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rtl w:val="0"/>
                <w:lang w:val="en-US"/>
              </w:rPr>
              <w:t>Vs</w:t>
            </w:r>
          </w:p>
          <w:p>
            <w:pPr>
              <w:pStyle w:val="Body A A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rtl w:val="0"/>
                <w:lang w:val="en-US"/>
              </w:rPr>
              <w:t>Skaneateles</w:t>
            </w:r>
          </w:p>
        </w:tc>
        <w:tc>
          <w:tcPr>
            <w:tcW w:type="dxa" w:w="1726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 A"/>
              <w:jc w:val="center"/>
              <w:rPr>
                <w:rFonts w:ascii="Helvetica Neue" w:cs="Helvetica Neue" w:hAnsi="Helvetica Neue" w:eastAsia="Helvetica Neue"/>
                <w:b w:val="1"/>
                <w:bCs w:val="1"/>
                <w:sz w:val="20"/>
                <w:szCs w:val="20"/>
                <w:lang w:val="en-US"/>
              </w:rPr>
            </w:pPr>
          </w:p>
          <w:p>
            <w:pPr>
              <w:pStyle w:val="Body A A"/>
              <w:bidi w:val="0"/>
              <w:ind w:left="0" w:right="0" w:firstLine="0"/>
              <w:jc w:val="center"/>
              <w:rPr>
                <w:rFonts w:ascii="Helvetica Neue" w:cs="Helvetica Neue" w:hAnsi="Helvetica Neue" w:eastAsia="Helvetica Neue"/>
                <w:b w:val="1"/>
                <w:bCs w:val="1"/>
                <w:sz w:val="20"/>
                <w:szCs w:val="20"/>
                <w:rtl w:val="0"/>
                <w:lang w:val="en-US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rtl w:val="0"/>
                <w:lang w:val="en-US"/>
              </w:rPr>
              <w:t>Bville</w:t>
            </w:r>
          </w:p>
          <w:p>
            <w:pPr>
              <w:pStyle w:val="Body A A"/>
              <w:bidi w:val="0"/>
              <w:ind w:left="0" w:right="0" w:firstLine="0"/>
              <w:jc w:val="center"/>
              <w:rPr>
                <w:rFonts w:ascii="Helvetica Neue" w:cs="Helvetica Neue" w:hAnsi="Helvetica Neue" w:eastAsia="Helvetica Neue"/>
                <w:b w:val="1"/>
                <w:bCs w:val="1"/>
                <w:sz w:val="20"/>
                <w:szCs w:val="20"/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rtl w:val="0"/>
                <w:lang w:val="en-US"/>
              </w:rPr>
              <w:t>Vs</w:t>
            </w:r>
          </w:p>
          <w:p>
            <w:pPr>
              <w:pStyle w:val="Body A A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rtl w:val="0"/>
                <w:lang w:val="en-US"/>
              </w:rPr>
              <w:t>Wtown/</w:t>
            </w: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rtl w:val="0"/>
                <w:lang w:val="en-US"/>
              </w:rPr>
              <w:t>Carth</w:t>
            </w:r>
          </w:p>
        </w:tc>
      </w:tr>
      <w:tr>
        <w:tblPrEx>
          <w:shd w:val="clear" w:color="auto" w:fill="cadfff"/>
        </w:tblPrEx>
        <w:trPr>
          <w:trHeight w:val="1504" w:hRule="atLeast"/>
        </w:trPr>
        <w:tc>
          <w:tcPr>
            <w:tcW w:type="dxa" w:w="17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sz w:val="40"/>
                <w:szCs w:val="40"/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172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 A"/>
              <w:jc w:val="center"/>
              <w:rPr>
                <w:shd w:val="nil" w:color="auto" w:fill="auto"/>
                <w:lang w:val="en-US"/>
              </w:rPr>
            </w:pPr>
          </w:p>
          <w:p>
            <w:pPr>
              <w:pStyle w:val="Body A A"/>
              <w:bidi w:val="0"/>
              <w:ind w:left="0" w:right="0" w:firstLine="0"/>
              <w:jc w:val="center"/>
              <w:rPr>
                <w:rFonts w:ascii="Helvetica Neue" w:cs="Helvetica Neue" w:hAnsi="Helvetica Neue" w:eastAsia="Helvetica Neue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Skaneateles</w:t>
            </w:r>
          </w:p>
          <w:p>
            <w:pPr>
              <w:pStyle w:val="Body A A"/>
              <w:bidi w:val="0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vs </w:t>
            </w:r>
          </w:p>
          <w:p>
            <w:pPr>
              <w:pStyle w:val="Body A A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Cana</w:t>
            </w: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n</w:t>
            </w: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daigua</w:t>
            </w:r>
          </w:p>
        </w:tc>
        <w:tc>
          <w:tcPr>
            <w:tcW w:type="dxa" w:w="17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bidi w:val="0"/>
              <w:ind w:left="0" w:right="0" w:firstLine="0"/>
              <w:jc w:val="center"/>
              <w:rPr>
                <w:rtl w:val="0"/>
              </w:rPr>
            </w:pPr>
          </w:p>
          <w:p>
            <w:pPr>
              <w:pStyle w:val="Body A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rtl w:val="0"/>
              </w:rPr>
              <w:t>Bville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rtl w:val="0"/>
              </w:rPr>
              <w:t>Vs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rtl w:val="0"/>
              </w:rPr>
              <w:t>Webster Thom</w:t>
            </w:r>
          </w:p>
        </w:tc>
        <w:tc>
          <w:tcPr>
            <w:tcW w:type="dxa" w:w="17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 A"/>
              <w:jc w:val="center"/>
              <w:rPr>
                <w:shd w:val="nil" w:color="auto" w:fill="auto"/>
                <w:lang w:val="en-US"/>
              </w:rPr>
            </w:pPr>
          </w:p>
          <w:p>
            <w:pPr>
              <w:pStyle w:val="Body A A"/>
              <w:bidi w:val="0"/>
              <w:ind w:left="0" w:right="0" w:firstLine="0"/>
              <w:jc w:val="center"/>
              <w:rPr>
                <w:rFonts w:ascii="Helvetica Neue" w:cs="Helvetica Neue" w:hAnsi="Helvetica Neue" w:eastAsia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rtl w:val="0"/>
                <w:lang w:val="en-US"/>
              </w:rPr>
              <w:t>Skaneateles</w:t>
            </w:r>
          </w:p>
          <w:p>
            <w:pPr>
              <w:pStyle w:val="Body A A"/>
              <w:bidi w:val="0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Vs</w:t>
            </w:r>
          </w:p>
          <w:p>
            <w:pPr>
              <w:pStyle w:val="Body A A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CBA</w:t>
            </w:r>
          </w:p>
        </w:tc>
        <w:tc>
          <w:tcPr>
            <w:tcW w:type="dxa" w:w="17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 A"/>
              <w:jc w:val="center"/>
              <w:rPr>
                <w:shd w:val="nil" w:color="auto" w:fill="auto"/>
                <w:lang w:val="en-US"/>
              </w:rPr>
            </w:pPr>
          </w:p>
          <w:p>
            <w:pPr>
              <w:pStyle w:val="Body A A"/>
              <w:bidi w:val="0"/>
              <w:ind w:left="0" w:right="0" w:firstLine="0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rtl w:val="0"/>
                <w:lang w:val="en-US"/>
              </w:rPr>
              <w:t>FM</w:t>
            </w: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rtl w:val="0"/>
                <w:lang w:val="en-US"/>
              </w:rPr>
              <w:t xml:space="preserve"> </w:t>
            </w:r>
          </w:p>
          <w:p>
            <w:pPr>
              <w:pStyle w:val="Body A A"/>
              <w:bidi w:val="0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Vs</w:t>
            </w:r>
          </w:p>
          <w:p>
            <w:pPr>
              <w:pStyle w:val="Body A A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Webster Thomas</w:t>
            </w:r>
          </w:p>
        </w:tc>
        <w:tc>
          <w:tcPr>
            <w:tcW w:type="dxa" w:w="172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 A"/>
              <w:bidi w:val="0"/>
              <w:ind w:left="0" w:right="0" w:firstLine="0"/>
              <w:jc w:val="center"/>
              <w:rPr>
                <w:b w:val="1"/>
                <w:bCs w:val="1"/>
                <w:sz w:val="20"/>
                <w:szCs w:val="20"/>
                <w:rtl w:val="0"/>
                <w:lang w:val="en-US"/>
              </w:rPr>
            </w:pPr>
          </w:p>
          <w:p>
            <w:pPr>
              <w:pStyle w:val="Body A A"/>
              <w:bidi w:val="0"/>
              <w:ind w:left="0" w:right="0" w:firstLine="0"/>
              <w:jc w:val="center"/>
              <w:rPr>
                <w:rFonts w:ascii="Helvetica Neue" w:cs="Helvetica Neue" w:hAnsi="Helvetica Neue" w:eastAsia="Helvetica Neue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rtl w:val="0"/>
                <w:lang w:val="en-US"/>
              </w:rPr>
              <w:t>Shen</w:t>
            </w:r>
          </w:p>
          <w:p>
            <w:pPr>
              <w:pStyle w:val="Body A A"/>
              <w:bidi w:val="0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Vs</w:t>
            </w:r>
          </w:p>
          <w:p>
            <w:pPr>
              <w:pStyle w:val="Body A A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Penn Yan</w:t>
            </w:r>
          </w:p>
        </w:tc>
        <w:tc>
          <w:tcPr>
            <w:tcW w:type="dxa" w:w="17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 A"/>
              <w:jc w:val="center"/>
              <w:rPr>
                <w:shd w:val="nil" w:color="auto" w:fill="auto"/>
                <w:lang w:val="en-US"/>
              </w:rPr>
            </w:pPr>
          </w:p>
          <w:p>
            <w:pPr>
              <w:pStyle w:val="Body A A"/>
              <w:bidi w:val="0"/>
              <w:ind w:left="0" w:right="0" w:firstLine="0"/>
              <w:jc w:val="center"/>
              <w:rPr>
                <w:rFonts w:ascii="Helvetica Neue" w:cs="Helvetica Neue" w:hAnsi="Helvetica Neue" w:eastAsia="Helvetica Neue"/>
                <w:b w:val="1"/>
                <w:bCs w:val="1"/>
                <w:sz w:val="20"/>
                <w:szCs w:val="20"/>
                <w:rtl w:val="0"/>
                <w:lang w:val="en-US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rtl w:val="0"/>
                <w:lang w:val="en-US"/>
              </w:rPr>
              <w:t>FM</w:t>
            </w:r>
          </w:p>
          <w:p>
            <w:pPr>
              <w:pStyle w:val="Body A A"/>
              <w:bidi w:val="0"/>
              <w:ind w:left="0" w:right="0" w:firstLine="0"/>
              <w:jc w:val="center"/>
              <w:rPr>
                <w:rFonts w:ascii="Helvetica Neue" w:cs="Helvetica Neue" w:hAnsi="Helvetica Neue" w:eastAsia="Helvetica Neue"/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rtl w:val="0"/>
                <w:lang w:val="en-US"/>
              </w:rPr>
              <w:t>Vs</w:t>
            </w:r>
          </w:p>
          <w:p>
            <w:pPr>
              <w:pStyle w:val="Body A A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rtl w:val="0"/>
                <w:lang w:val="en-US"/>
              </w:rPr>
              <w:t>Warwick Valley</w:t>
            </w:r>
          </w:p>
        </w:tc>
      </w:tr>
      <w:tr>
        <w:tblPrEx>
          <w:shd w:val="clear" w:color="auto" w:fill="cadfff"/>
        </w:tblPrEx>
        <w:trPr>
          <w:trHeight w:val="1362" w:hRule="atLeast"/>
        </w:trPr>
        <w:tc>
          <w:tcPr>
            <w:tcW w:type="dxa" w:w="17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sz w:val="40"/>
                <w:szCs w:val="40"/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172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 A"/>
              <w:jc w:val="center"/>
              <w:rPr>
                <w:shd w:val="nil" w:color="auto" w:fill="auto"/>
                <w:lang w:val="en-US"/>
              </w:rPr>
            </w:pPr>
          </w:p>
          <w:p>
            <w:pPr>
              <w:pStyle w:val="Body A A"/>
              <w:bidi w:val="0"/>
              <w:ind w:left="0" w:right="0" w:firstLine="0"/>
              <w:jc w:val="center"/>
              <w:rPr>
                <w:rFonts w:ascii="Helvetica Neue" w:cs="Helvetica Neue" w:hAnsi="Helvetica Neue" w:eastAsia="Helvetica Neue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S</w:t>
            </w: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henendehowa</w:t>
            </w:r>
          </w:p>
          <w:p>
            <w:pPr>
              <w:pStyle w:val="Body A A"/>
              <w:bidi w:val="0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vs </w:t>
            </w:r>
          </w:p>
          <w:p>
            <w:pPr>
              <w:pStyle w:val="Body A A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Liverpool</w:t>
            </w:r>
          </w:p>
        </w:tc>
        <w:tc>
          <w:tcPr>
            <w:tcW w:type="dxa" w:w="17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FM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Vs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Penfield</w:t>
            </w:r>
          </w:p>
        </w:tc>
        <w:tc>
          <w:tcPr>
            <w:tcW w:type="dxa" w:w="17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 A"/>
              <w:bidi w:val="0"/>
              <w:ind w:left="0" w:right="0" w:firstLine="0"/>
              <w:jc w:val="center"/>
              <w:rPr>
                <w:b w:val="1"/>
                <w:bCs w:val="1"/>
                <w:sz w:val="20"/>
                <w:szCs w:val="20"/>
                <w:rtl w:val="0"/>
                <w:lang w:val="en-US"/>
              </w:rPr>
            </w:pPr>
          </w:p>
          <w:p>
            <w:pPr>
              <w:pStyle w:val="Body A A"/>
              <w:bidi w:val="0"/>
              <w:ind w:left="0" w:right="0" w:firstLine="0"/>
              <w:jc w:val="center"/>
              <w:rPr>
                <w:rFonts w:ascii="Helvetica Neue" w:cs="Helvetica Neue" w:hAnsi="Helvetica Neue" w:eastAsia="Helvetica Neue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rtl w:val="0"/>
                <w:lang w:val="en-US"/>
              </w:rPr>
              <w:t>Penn Yan</w:t>
            </w:r>
          </w:p>
          <w:p>
            <w:pPr>
              <w:pStyle w:val="Body A A"/>
              <w:bidi w:val="0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Vs</w:t>
            </w:r>
          </w:p>
          <w:p>
            <w:pPr>
              <w:pStyle w:val="Body A A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Canandaigua</w:t>
            </w:r>
          </w:p>
        </w:tc>
        <w:tc>
          <w:tcPr>
            <w:tcW w:type="dxa" w:w="17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 A"/>
              <w:jc w:val="center"/>
              <w:rPr>
                <w:shd w:val="nil" w:color="auto" w:fill="auto"/>
                <w:lang w:val="en-US"/>
              </w:rPr>
            </w:pPr>
          </w:p>
          <w:p>
            <w:pPr>
              <w:pStyle w:val="Body A A"/>
              <w:bidi w:val="0"/>
              <w:ind w:left="0" w:right="0" w:firstLine="0"/>
              <w:jc w:val="center"/>
              <w:rPr>
                <w:rFonts w:ascii="Helvetica Neue" w:cs="Helvetica Neue" w:hAnsi="Helvetica Neue" w:eastAsia="Helvetica Neue"/>
                <w:b w:val="1"/>
                <w:bCs w:val="1"/>
                <w:sz w:val="20"/>
                <w:szCs w:val="20"/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rtl w:val="0"/>
                <w:lang w:val="en-US"/>
              </w:rPr>
              <w:t>Wtown/</w:t>
            </w: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rtl w:val="0"/>
                <w:lang w:val="en-US"/>
              </w:rPr>
              <w:t>Carth</w:t>
            </w:r>
          </w:p>
          <w:p>
            <w:pPr>
              <w:pStyle w:val="Body A A"/>
              <w:bidi w:val="0"/>
              <w:ind w:left="0" w:right="0" w:firstLine="0"/>
              <w:jc w:val="center"/>
              <w:rPr>
                <w:rFonts w:ascii="Helvetica Neue" w:cs="Helvetica Neue" w:hAnsi="Helvetica Neue" w:eastAsia="Helvetica Neue"/>
                <w:sz w:val="20"/>
                <w:szCs w:val="20"/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rtl w:val="0"/>
                <w:lang w:val="en-US"/>
              </w:rPr>
              <w:t xml:space="preserve">vs </w:t>
            </w:r>
          </w:p>
          <w:p>
            <w:pPr>
              <w:pStyle w:val="Body A A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rtl w:val="0"/>
                <w:lang w:val="en-US"/>
              </w:rPr>
              <w:t>Warwick Valley</w:t>
            </w:r>
          </w:p>
        </w:tc>
        <w:tc>
          <w:tcPr>
            <w:tcW w:type="dxa" w:w="172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 A"/>
              <w:jc w:val="center"/>
              <w:rPr>
                <w:shd w:val="nil" w:color="auto" w:fill="auto"/>
                <w:lang w:val="en-US"/>
              </w:rPr>
            </w:pPr>
          </w:p>
          <w:p>
            <w:pPr>
              <w:pStyle w:val="Body A A"/>
              <w:bidi w:val="0"/>
              <w:ind w:left="0" w:right="0" w:firstLine="0"/>
              <w:jc w:val="center"/>
              <w:rPr>
                <w:rFonts w:ascii="Helvetica Neue" w:cs="Helvetica Neue" w:hAnsi="Helvetica Neue" w:eastAsia="Helvetica Neue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Liverpool</w:t>
            </w:r>
          </w:p>
          <w:p>
            <w:pPr>
              <w:pStyle w:val="Body A A"/>
              <w:bidi w:val="0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Vs </w:t>
            </w:r>
          </w:p>
          <w:p>
            <w:pPr>
              <w:pStyle w:val="Body A A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rtl w:val="0"/>
                <w:lang w:val="en-US"/>
              </w:rPr>
              <w:t>CBA</w:t>
            </w:r>
          </w:p>
        </w:tc>
        <w:tc>
          <w:tcPr>
            <w:tcW w:type="dxa" w:w="17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 A"/>
              <w:jc w:val="center"/>
              <w:rPr>
                <w:shd w:val="nil" w:color="auto" w:fill="auto"/>
                <w:lang w:val="en-US"/>
              </w:rPr>
            </w:pPr>
          </w:p>
          <w:p>
            <w:pPr>
              <w:pStyle w:val="Body A A"/>
              <w:bidi w:val="0"/>
              <w:ind w:left="0" w:right="0" w:firstLine="0"/>
              <w:jc w:val="center"/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West Genny </w:t>
            </w: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NAVY</w:t>
            </w:r>
          </w:p>
          <w:p>
            <w:pPr>
              <w:pStyle w:val="Body A A"/>
              <w:bidi w:val="0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Vs</w:t>
            </w:r>
          </w:p>
          <w:p>
            <w:pPr>
              <w:pStyle w:val="Body A A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Webster Thom</w:t>
            </w:r>
          </w:p>
        </w:tc>
      </w:tr>
      <w:tr>
        <w:tblPrEx>
          <w:shd w:val="clear" w:color="auto" w:fill="cadfff"/>
        </w:tblPrEx>
        <w:trPr>
          <w:trHeight w:val="1277" w:hRule="atLeast"/>
        </w:trPr>
        <w:tc>
          <w:tcPr>
            <w:tcW w:type="dxa" w:w="17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Helvetica Neue" w:hAnsi="Helvetica Neue"/>
                <w:b w:val="1"/>
                <w:bCs w:val="1"/>
                <w:sz w:val="40"/>
                <w:szCs w:val="40"/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172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jc w:val="center"/>
              <w:rPr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Pen</w:t>
            </w: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n Yan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Vs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CBA</w:t>
            </w:r>
          </w:p>
        </w:tc>
        <w:tc>
          <w:tcPr>
            <w:tcW w:type="dxa" w:w="17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jc w:val="center"/>
              <w:rPr>
                <w:rFonts w:ascii="Helvetica Neue" w:cs="Helvetica Neue" w:hAnsi="Helvetica Neue" w:eastAsia="Helvetica Neue"/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We</w:t>
            </w: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st Genny NAVY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Helvetica Neue" w:cs="Helvetica Neue" w:hAnsi="Helvetica Neue" w:eastAsia="Helvetica Neue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Vs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2"/>
                <w:szCs w:val="22"/>
                <w:rtl w:val="0"/>
                <w:lang w:val="en-US"/>
              </w:rPr>
              <w:t>Wtown/Carth</w:t>
            </w:r>
          </w:p>
        </w:tc>
        <w:tc>
          <w:tcPr>
            <w:tcW w:type="dxa" w:w="17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jc w:val="center"/>
              <w:rPr>
                <w:rFonts w:ascii="Helvetica Neue" w:cs="Helvetica Neue" w:hAnsi="Helvetica Neue" w:eastAsia="Helvetica Neue"/>
                <w:b w:val="1"/>
                <w:bCs w:val="1"/>
                <w:sz w:val="20"/>
                <w:szCs w:val="20"/>
                <w:shd w:val="nil" w:color="auto" w:fill="auto"/>
                <w:lang w:val="en-US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rtl w:val="0"/>
                <w:lang w:val="en-US"/>
              </w:rPr>
              <w:t>Shenendehowa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Vs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West Genny NAVY</w:t>
            </w:r>
          </w:p>
        </w:tc>
        <w:tc>
          <w:tcPr>
            <w:tcW w:type="dxa" w:w="17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jc w:val="center"/>
              <w:rPr>
                <w:shd w:val="nil" w:color="auto" w:fill="auto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W</w:t>
            </w: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eest Genny GOLD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Vs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C</w:t>
            </w: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anandaigua</w:t>
            </w:r>
          </w:p>
        </w:tc>
        <w:tc>
          <w:tcPr>
            <w:tcW w:type="dxa" w:w="172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jc w:val="center"/>
              <w:rPr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Penfield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Vs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W</w:t>
            </w: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est Genny NAVY</w:t>
            </w:r>
          </w:p>
        </w:tc>
        <w:tc>
          <w:tcPr>
            <w:tcW w:type="dxa" w:w="17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jc w:val="center"/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</w:p>
        </w:tc>
      </w:tr>
    </w:tbl>
    <w:p>
      <w:pPr>
        <w:pStyle w:val="Body"/>
        <w:widowControl w:val="0"/>
        <w:ind w:left="540" w:hanging="540"/>
      </w:pPr>
    </w:p>
    <w:p>
      <w:pPr>
        <w:pStyle w:val="Body B"/>
        <w:widowControl w:val="0"/>
        <w:ind w:left="432" w:hanging="432"/>
      </w:pPr>
    </w:p>
    <w:p>
      <w:pPr>
        <w:pStyle w:val="Body A"/>
        <w:widowControl w:val="0"/>
        <w:ind w:left="324" w:hanging="324"/>
      </w:pP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-1845733</wp:posOffset>
                </wp:positionH>
                <wp:positionV relativeFrom="page">
                  <wp:posOffset>-1126066</wp:posOffset>
                </wp:positionV>
                <wp:extent cx="3175000" cy="162560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5" name="officeArt object" descr="Type to enter 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0" cy="16256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Type to enter text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-145.3pt;margin-top:-88.7pt;width:250.0pt;height:128.0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bidi w:val="0"/>
                      </w:pPr>
                      <w:r>
                        <w:rPr>
                          <w:rtl w:val="0"/>
                        </w:rPr>
                        <w:t>Type to enter text</w:t>
                      </w:r>
                    </w:p>
                  </w:txbxContent>
                </v:textbox>
                <w10:wrap type="through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1579033</wp:posOffset>
                </wp:positionH>
                <wp:positionV relativeFrom="page">
                  <wp:posOffset>-567266</wp:posOffset>
                </wp:positionV>
                <wp:extent cx="3175000" cy="1625600"/>
                <wp:effectExtent l="0" t="0" r="0" b="0"/>
                <wp:wrapTopAndBottom distT="152400" distB="152400"/>
                <wp:docPr id="1073741826" name="officeArt object" descr="Type to enter 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0" cy="16256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Type to enter text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124.3pt;margin-top:-44.7pt;width:250.0pt;height:128.0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bidi w:val="0"/>
                      </w:pPr>
                      <w:r>
                        <w:rPr>
                          <w:rtl w:val="0"/>
                        </w:rPr>
                        <w:t>Type to enter text</w:t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</w:p>
    <w:p>
      <w:pPr>
        <w:pStyle w:val="Body A A"/>
        <w:widowControl w:val="0"/>
        <w:ind w:left="216" w:hanging="216"/>
      </w:pPr>
      <w:r/>
    </w:p>
    <w:sectPr>
      <w:headerReference w:type="default" r:id="rId4"/>
      <w:footerReference w:type="default" r:id="rId5"/>
      <w:pgSz w:w="15840" w:h="12240" w:orient="landscape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keepNext w:val="1"/>
      <w:tabs>
        <w:tab w:val="center" w:pos="6480"/>
        <w:tab w:val="right" w:pos="12940"/>
        <w:tab w:val="clear" w:pos="9020"/>
      </w:tabs>
      <w:jc w:val="center"/>
      <w:outlineLvl w:val="0"/>
    </w:pPr>
    <w:r>
      <w:rPr>
        <w:b w:val="1"/>
        <w:bCs w:val="1"/>
        <w:sz w:val="40"/>
        <w:szCs w:val="40"/>
        <w:rtl w:val="0"/>
        <w:lang w:val="en-US"/>
      </w:rPr>
      <w:t>JOHN PEPPER INVITATIONAL  SATURDAY, JULY 25TH 2026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able Style 1">
    <w:name w:val="Table Style 1"/>
    <w:next w:val="Table Style 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A A">
    <w:name w:val="Body A A"/>
    <w:next w:val="Body A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B">
    <w:name w:val="Body B"/>
    <w:next w:val="Body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aption">
    <w:name w:val="Caption"/>
    <w:next w:val="Caption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Landscape">
  <a:themeElements>
    <a:clrScheme name="BlankLandscap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Landscap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