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12089" w:type="dxa"/>
        <w:jc w:val="left"/>
        <w:tblInd w:w="75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726"/>
        <w:gridCol w:w="1727"/>
        <w:gridCol w:w="1728"/>
        <w:gridCol w:w="1725"/>
        <w:gridCol w:w="1728"/>
        <w:gridCol w:w="1728"/>
        <w:gridCol w:w="1727"/>
      </w:tblGrid>
      <w:tr>
        <w:tblPrEx>
          <w:shd w:val="clear" w:color="auto" w:fill="00a2ff"/>
        </w:tblPrEx>
        <w:trPr>
          <w:trHeight w:val="1332" w:hRule="atLeast"/>
          <w:tblHeader/>
        </w:trPr>
        <w:tc>
          <w:tcPr>
            <w:tcW w:type="dxa" w:w="172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6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spacing w:line="288" w:lineRule="auto"/>
              <w:jc w:val="center"/>
              <w:rPr>
                <w:shd w:val="nil" w:color="auto" w:fill="auto"/>
              </w:rPr>
            </w:pPr>
            <w:r>
              <w:rPr>
                <w:sz w:val="38"/>
                <w:szCs w:val="38"/>
                <w:shd w:val="nil" w:color="auto" w:fill="auto"/>
                <w:rtl w:val="0"/>
                <w:lang w:val="en-US"/>
              </w:rPr>
              <w:t>Field</w:t>
            </w:r>
          </w:p>
          <w:p>
            <w:pPr>
              <w:pStyle w:val="Table Style 1"/>
              <w:bidi w:val="0"/>
              <w:spacing w:line="288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sz w:val="38"/>
                <w:szCs w:val="38"/>
                <w:shd w:val="nil" w:color="auto" w:fill="auto"/>
                <w:rtl w:val="0"/>
                <w:lang w:val="en-US"/>
              </w:rPr>
              <w:t>No.</w:t>
            </w:r>
          </w:p>
        </w:tc>
        <w:tc>
          <w:tcPr>
            <w:tcW w:type="dxa" w:w="17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6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spacing w:line="288" w:lineRule="auto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Table Style 1"/>
              <w:bidi w:val="0"/>
              <w:spacing w:line="288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sz w:val="38"/>
                <w:szCs w:val="38"/>
                <w:shd w:val="nil" w:color="auto" w:fill="auto"/>
                <w:rtl w:val="0"/>
                <w:lang w:val="en-US"/>
              </w:rPr>
              <w:t>8:00</w:t>
            </w:r>
          </w:p>
        </w:tc>
        <w:tc>
          <w:tcPr>
            <w:tcW w:type="dxa" w:w="172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6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spacing w:line="288" w:lineRule="auto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Body A"/>
              <w:bidi w:val="0"/>
              <w:spacing w:line="288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38"/>
                <w:szCs w:val="38"/>
                <w:shd w:val="nil" w:color="auto" w:fill="auto"/>
                <w:rtl w:val="0"/>
                <w:lang w:val="en-US"/>
              </w:rPr>
              <w:t>9:00</w:t>
            </w:r>
          </w:p>
        </w:tc>
        <w:tc>
          <w:tcPr>
            <w:tcW w:type="dxa" w:w="17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6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spacing w:line="288" w:lineRule="auto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Body A"/>
              <w:bidi w:val="0"/>
              <w:spacing w:line="288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38"/>
                <w:szCs w:val="38"/>
                <w:shd w:val="nil" w:color="auto" w:fill="auto"/>
                <w:rtl w:val="0"/>
                <w:lang w:val="en-US"/>
              </w:rPr>
              <w:t>10:30</w:t>
            </w:r>
          </w:p>
        </w:tc>
        <w:tc>
          <w:tcPr>
            <w:tcW w:type="dxa" w:w="17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6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spacing w:line="288" w:lineRule="auto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Body A"/>
              <w:bidi w:val="0"/>
              <w:spacing w:line="288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38"/>
                <w:szCs w:val="38"/>
                <w:shd w:val="nil" w:color="auto" w:fill="auto"/>
                <w:rtl w:val="0"/>
                <w:lang w:val="en-US"/>
              </w:rPr>
              <w:t>11:30</w:t>
            </w:r>
          </w:p>
        </w:tc>
        <w:tc>
          <w:tcPr>
            <w:tcW w:type="dxa" w:w="172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6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spacing w:line="288" w:lineRule="auto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Table Style 1"/>
              <w:bidi w:val="0"/>
              <w:spacing w:line="288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sz w:val="38"/>
                <w:szCs w:val="38"/>
                <w:shd w:val="nil" w:color="auto" w:fill="auto"/>
                <w:rtl w:val="0"/>
                <w:lang w:val="en-US"/>
              </w:rPr>
              <w:t>12:30</w:t>
            </w:r>
          </w:p>
        </w:tc>
        <w:tc>
          <w:tcPr>
            <w:tcW w:type="dxa" w:w="17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6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spacing w:line="288" w:lineRule="auto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Table Style 1"/>
              <w:bidi w:val="0"/>
              <w:spacing w:line="288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sz w:val="38"/>
                <w:szCs w:val="38"/>
                <w:shd w:val="nil" w:color="auto" w:fill="auto"/>
                <w:rtl w:val="0"/>
                <w:lang w:val="en-US"/>
              </w:rPr>
              <w:t>1:30</w:t>
            </w:r>
          </w:p>
        </w:tc>
      </w:tr>
      <w:tr>
        <w:tblPrEx>
          <w:shd w:val="clear" w:color="auto" w:fill="cadfff"/>
        </w:tblPrEx>
        <w:trPr>
          <w:trHeight w:val="1430" w:hRule="atLeast"/>
        </w:trPr>
        <w:tc>
          <w:tcPr>
            <w:tcW w:type="dxa" w:w="1726"/>
            <w:tcBorders>
              <w:top w:val="single" w:color="000000" w:sz="6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1"/>
              <w:jc w:val="center"/>
            </w:pPr>
            <w:r>
              <w:rPr>
                <w:sz w:val="40"/>
                <w:szCs w:val="40"/>
                <w:shd w:val="nil" w:color="auto" w:fill="auto"/>
                <w:rtl w:val="0"/>
                <w:lang w:val="en-US"/>
              </w:rPr>
              <w:t>1</w:t>
            </w:r>
          </w:p>
        </w:tc>
        <w:tc>
          <w:tcPr>
            <w:tcW w:type="dxa" w:w="172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 A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Body A A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West Genny GOLD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Vs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Fairport</w:t>
            </w:r>
          </w:p>
        </w:tc>
        <w:tc>
          <w:tcPr>
            <w:tcW w:type="dxa" w:w="1728"/>
            <w:tcBorders>
              <w:top w:val="single" w:color="000000" w:sz="6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</w:rPr>
            </w:pPr>
          </w:p>
          <w:p>
            <w:pPr>
              <w:pStyle w:val="Body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West Genny GOLD</w:t>
            </w:r>
          </w:p>
          <w:p>
            <w:pPr>
              <w:pStyle w:val="Body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Vs </w:t>
            </w:r>
          </w:p>
          <w:p>
            <w:pPr>
              <w:pStyle w:val="Body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Warwick Valley</w:t>
            </w:r>
          </w:p>
        </w:tc>
        <w:tc>
          <w:tcPr>
            <w:tcW w:type="dxa" w:w="1725"/>
            <w:tcBorders>
              <w:top w:val="single" w:color="000000" w:sz="6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 A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Body A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Fairport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Vs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Liverpool</w:t>
            </w:r>
          </w:p>
        </w:tc>
        <w:tc>
          <w:tcPr>
            <w:tcW w:type="dxa" w:w="1727"/>
            <w:tcBorders>
              <w:top w:val="single" w:color="000000" w:sz="6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 A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Body A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Bville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Vs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Penfield</w:t>
            </w:r>
          </w:p>
        </w:tc>
        <w:tc>
          <w:tcPr>
            <w:tcW w:type="dxa" w:w="1728"/>
            <w:tcBorders>
              <w:top w:val="single" w:color="000000" w:sz="6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 A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Body A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Fairport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Vs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Skaneateles</w:t>
            </w:r>
          </w:p>
        </w:tc>
        <w:tc>
          <w:tcPr>
            <w:tcW w:type="dxa" w:w="1727"/>
            <w:tcBorders>
              <w:top w:val="single" w:color="000000" w:sz="6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 A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Body A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Bville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Vs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Wtown/Carth</w:t>
            </w:r>
          </w:p>
        </w:tc>
      </w:tr>
      <w:tr>
        <w:tblPrEx>
          <w:shd w:val="clear" w:color="auto" w:fill="cadfff"/>
        </w:tblPrEx>
        <w:trPr>
          <w:trHeight w:val="1509" w:hRule="atLeast"/>
        </w:trPr>
        <w:tc>
          <w:tcPr>
            <w:tcW w:type="dxa" w:w="172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1"/>
              <w:jc w:val="center"/>
            </w:pPr>
            <w:r>
              <w:rPr>
                <w:sz w:val="40"/>
                <w:szCs w:val="40"/>
                <w:shd w:val="nil" w:color="auto" w:fill="auto"/>
                <w:rtl w:val="0"/>
                <w:lang w:val="en-US"/>
              </w:rPr>
              <w:t>2</w:t>
            </w:r>
          </w:p>
        </w:tc>
        <w:tc>
          <w:tcPr>
            <w:tcW w:type="dxa" w:w="1727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 A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Body A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Skaneateles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vs 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Canandaigua</w:t>
            </w:r>
          </w:p>
        </w:tc>
        <w:tc>
          <w:tcPr>
            <w:tcW w:type="dxa" w:w="172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jc w:val="center"/>
              <w:rPr>
                <w:shd w:val="nil" w:color="auto" w:fill="auto"/>
              </w:rPr>
            </w:pPr>
          </w:p>
          <w:p>
            <w:pPr>
              <w:pStyle w:val="Body A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da-DK"/>
              </w:rPr>
              <w:t>Bville</w:t>
            </w:r>
          </w:p>
          <w:p>
            <w:pPr>
              <w:pStyle w:val="Body A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Vs</w:t>
            </w:r>
          </w:p>
          <w:p>
            <w:pPr>
              <w:pStyle w:val="Body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de-DE"/>
              </w:rPr>
              <w:t>Webster Thom</w:t>
            </w:r>
          </w:p>
        </w:tc>
        <w:tc>
          <w:tcPr>
            <w:tcW w:type="dxa" w:w="17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 A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Body A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Skaneateles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Vs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rtl w:val="0"/>
                <w:lang w:val="en-US"/>
              </w:rPr>
              <w:t>Penn Yan</w:t>
            </w:r>
          </w:p>
        </w:tc>
        <w:tc>
          <w:tcPr>
            <w:tcW w:type="dxa" w:w="17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 A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Body A A"/>
              <w:bidi w:val="0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FM 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Vs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Webster Thomas</w:t>
            </w:r>
          </w:p>
        </w:tc>
        <w:tc>
          <w:tcPr>
            <w:tcW w:type="dxa" w:w="172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 A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Body A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Shen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Vs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Penn Yan</w:t>
            </w:r>
          </w:p>
        </w:tc>
        <w:tc>
          <w:tcPr>
            <w:tcW w:type="dxa" w:w="17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 A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Body A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FM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Vs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Warwick Valley</w:t>
            </w:r>
          </w:p>
        </w:tc>
      </w:tr>
      <w:tr>
        <w:tblPrEx>
          <w:shd w:val="clear" w:color="auto" w:fill="cadfff"/>
        </w:tblPrEx>
        <w:trPr>
          <w:trHeight w:val="1367" w:hRule="atLeast"/>
        </w:trPr>
        <w:tc>
          <w:tcPr>
            <w:tcW w:type="dxa" w:w="172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able Style 1"/>
              <w:jc w:val="center"/>
            </w:pPr>
            <w:r>
              <w:rPr>
                <w:sz w:val="40"/>
                <w:szCs w:val="40"/>
                <w:shd w:val="nil" w:color="auto" w:fill="auto"/>
                <w:rtl w:val="0"/>
                <w:lang w:val="en-US"/>
              </w:rPr>
              <w:t>3</w:t>
            </w:r>
          </w:p>
        </w:tc>
        <w:tc>
          <w:tcPr>
            <w:tcW w:type="dxa" w:w="1727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 A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Body A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Shenendehowa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vs 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Liverpool</w:t>
            </w:r>
          </w:p>
        </w:tc>
        <w:tc>
          <w:tcPr>
            <w:tcW w:type="dxa" w:w="172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Body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FM</w:t>
            </w:r>
          </w:p>
          <w:p>
            <w:pPr>
              <w:pStyle w:val="Body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Vs</w:t>
            </w:r>
          </w:p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Penfield</w:t>
            </w:r>
          </w:p>
        </w:tc>
        <w:tc>
          <w:tcPr>
            <w:tcW w:type="dxa" w:w="17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 A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Body A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rtl w:val="0"/>
                <w:lang w:val="en-US"/>
              </w:rPr>
              <w:t>CBA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Vs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Canandaigua</w:t>
            </w:r>
          </w:p>
        </w:tc>
        <w:tc>
          <w:tcPr>
            <w:tcW w:type="dxa" w:w="17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 A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Body A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Wtown/Carth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vs 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Warwick Valley</w:t>
            </w:r>
          </w:p>
        </w:tc>
        <w:tc>
          <w:tcPr>
            <w:tcW w:type="dxa" w:w="172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 A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Body A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Liverpool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Vs 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CBA</w:t>
            </w:r>
          </w:p>
        </w:tc>
        <w:tc>
          <w:tcPr>
            <w:tcW w:type="dxa" w:w="17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 A"/>
              <w:jc w:val="center"/>
              <w:rPr>
                <w:shd w:val="nil" w:color="auto" w:fill="auto"/>
                <w:lang w:val="en-US"/>
              </w:rPr>
            </w:pPr>
          </w:p>
          <w:p>
            <w:pPr>
              <w:pStyle w:val="Body A A"/>
              <w:bidi w:val="0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West Genny NAVY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Vs</w:t>
            </w:r>
          </w:p>
          <w:p>
            <w:pPr>
              <w:pStyle w:val="Body A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18"/>
                <w:szCs w:val="18"/>
                <w:shd w:val="nil" w:color="auto" w:fill="auto"/>
                <w:rtl w:val="0"/>
                <w:lang w:val="en-US"/>
              </w:rPr>
              <w:t>Webster Thom</w:t>
            </w:r>
          </w:p>
        </w:tc>
      </w:tr>
      <w:tr>
        <w:tblPrEx>
          <w:shd w:val="clear" w:color="auto" w:fill="cadfff"/>
        </w:tblPrEx>
        <w:trPr>
          <w:trHeight w:val="1282" w:hRule="atLeast"/>
        </w:trPr>
        <w:tc>
          <w:tcPr>
            <w:tcW w:type="dxa" w:w="172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 A"/>
              <w:jc w:val="center"/>
            </w:pPr>
            <w:r>
              <w:rPr>
                <w:rFonts w:ascii="Helvetica Neue" w:hAnsi="Helvetica Neue"/>
                <w:b w:val="1"/>
                <w:bCs w:val="1"/>
                <w:sz w:val="40"/>
                <w:szCs w:val="40"/>
                <w:shd w:val="nil" w:color="auto" w:fill="auto"/>
                <w:rtl w:val="0"/>
                <w:lang w:val="en-US"/>
              </w:rPr>
              <w:t>4</w:t>
            </w:r>
          </w:p>
        </w:tc>
        <w:tc>
          <w:tcPr>
            <w:tcW w:type="dxa" w:w="1727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Penn Yan</w:t>
            </w:r>
          </w:p>
          <w:p>
            <w:pPr>
              <w:pStyle w:val="Body A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Vs</w:t>
            </w:r>
          </w:p>
          <w:p>
            <w:pPr>
              <w:pStyle w:val="Body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CBA</w:t>
            </w:r>
          </w:p>
        </w:tc>
        <w:tc>
          <w:tcPr>
            <w:tcW w:type="dxa" w:w="172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West Genny NAVY</w:t>
            </w:r>
          </w:p>
          <w:p>
            <w:pPr>
              <w:pStyle w:val="Body A"/>
              <w:bidi w:val="0"/>
              <w:ind w:left="0" w:right="0" w:firstLine="0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Vs</w:t>
            </w:r>
          </w:p>
          <w:p>
            <w:pPr>
              <w:pStyle w:val="Body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>Wtown/Carth</w:t>
            </w:r>
          </w:p>
        </w:tc>
        <w:tc>
          <w:tcPr>
            <w:tcW w:type="dxa" w:w="17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jc w:val="center"/>
              <w:rPr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Shenendehowa</w:t>
            </w:r>
          </w:p>
          <w:p>
            <w:pPr>
              <w:pStyle w:val="Body A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Vs</w:t>
            </w:r>
          </w:p>
          <w:p>
            <w:pPr>
              <w:pStyle w:val="Body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West Genny NAVY</w:t>
            </w:r>
          </w:p>
        </w:tc>
        <w:tc>
          <w:tcPr>
            <w:tcW w:type="dxa" w:w="17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jc w:val="center"/>
              <w:rPr>
                <w:shd w:val="nil" w:color="auto" w:fill="auto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Weest Genny GOLD</w:t>
            </w:r>
          </w:p>
          <w:p>
            <w:pPr>
              <w:pStyle w:val="Body A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Vs</w:t>
            </w:r>
          </w:p>
          <w:p>
            <w:pPr>
              <w:pStyle w:val="Body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Canandaigua</w:t>
            </w:r>
          </w:p>
        </w:tc>
        <w:tc>
          <w:tcPr>
            <w:tcW w:type="dxa" w:w="172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Penfield</w:t>
            </w:r>
          </w:p>
          <w:p>
            <w:pPr>
              <w:pStyle w:val="Body A"/>
              <w:bidi w:val="0"/>
              <w:ind w:left="0" w:right="0" w:firstLine="0"/>
              <w:jc w:val="center"/>
              <w:rPr>
                <w:shd w:val="nil" w:color="auto" w:fill="auto"/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Vs</w:t>
            </w:r>
          </w:p>
          <w:p>
            <w:pPr>
              <w:pStyle w:val="Body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West Genny NAVY</w:t>
            </w:r>
          </w:p>
        </w:tc>
        <w:tc>
          <w:tcPr>
            <w:tcW w:type="dxa" w:w="172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jc w:val="center"/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 </w:t>
            </w:r>
          </w:p>
        </w:tc>
      </w:tr>
    </w:tbl>
    <w:p>
      <w:pPr>
        <w:pStyle w:val="Body"/>
        <w:widowControl w:val="0"/>
        <w:ind w:left="648" w:hanging="648"/>
      </w:pPr>
    </w:p>
    <w:p>
      <w:pPr>
        <w:pStyle w:val="Body B"/>
        <w:widowControl w:val="0"/>
        <w:ind w:left="540" w:hanging="540"/>
      </w:pPr>
    </w:p>
    <w:p>
      <w:pPr>
        <w:pStyle w:val="Body B A"/>
        <w:widowControl w:val="0"/>
        <w:ind w:left="432" w:hanging="432"/>
      </w:pPr>
    </w:p>
    <w:p>
      <w:pPr>
        <w:pStyle w:val="Body A"/>
        <w:widowControl w:val="0"/>
        <w:ind w:left="324" w:hanging="324"/>
      </w:pP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59264" behindDoc="0" locked="0" layoutInCell="1" allowOverlap="1">
                <wp:simplePos x="0" y="0"/>
                <wp:positionH relativeFrom="page">
                  <wp:posOffset>-1845733</wp:posOffset>
                </wp:positionH>
                <wp:positionV relativeFrom="page">
                  <wp:posOffset>-1126066</wp:posOffset>
                </wp:positionV>
                <wp:extent cx="3175000" cy="1625600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5" name="officeArt object" descr="Type to enter tex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1625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aption A"/>
                            </w:pPr>
                            <w:r>
                              <w:rPr>
                                <w:rtl w:val="0"/>
                                <w:lang w:val="en-US"/>
                              </w:rPr>
                              <w:t>Type to enter text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-145.3pt;margin-top:-88.7pt;width:250.0pt;height:128.0pt;z-index:251659264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aption A"/>
                      </w:pPr>
                      <w:r>
                        <w:rPr>
                          <w:rtl w:val="0"/>
                          <w:lang w:val="en-US"/>
                        </w:rPr>
                        <w:t>Type to enter text</w:t>
                      </w:r>
                    </w:p>
                  </w:txbxContent>
                </v:textbox>
                <w10:wrap type="through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0288" behindDoc="0" locked="0" layoutInCell="1" allowOverlap="1">
                <wp:simplePos x="0" y="0"/>
                <wp:positionH relativeFrom="page">
                  <wp:posOffset>1579033</wp:posOffset>
                </wp:positionH>
                <wp:positionV relativeFrom="page">
                  <wp:posOffset>-567266</wp:posOffset>
                </wp:positionV>
                <wp:extent cx="3175000" cy="1625600"/>
                <wp:effectExtent l="0" t="0" r="0" b="0"/>
                <wp:wrapTopAndBottom distT="152400" distB="152400"/>
                <wp:docPr id="1073741826" name="officeArt object" descr="Type to enter tex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1625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aption A"/>
                            </w:pPr>
                            <w:r>
                              <w:rPr>
                                <w:rtl w:val="0"/>
                                <w:lang w:val="en-US"/>
                              </w:rPr>
                              <w:t>Type to enter text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124.3pt;margin-top:-44.7pt;width:250.0pt;height:128.0pt;z-index:251660288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aption A"/>
                      </w:pPr>
                      <w:r>
                        <w:rPr>
                          <w:rtl w:val="0"/>
                          <w:lang w:val="en-US"/>
                        </w:rPr>
                        <w:t>Type to enter text</w:t>
                      </w:r>
                    </w:p>
                  </w:txbxContent>
                </v:textbox>
                <w10:wrap type="topAndBottom" side="bothSides" anchorx="page" anchory="page"/>
              </v:shape>
            </w:pict>
          </mc:Fallback>
        </mc:AlternateContent>
      </w:r>
      <w:r/>
    </w:p>
    <w:sectPr>
      <w:headerReference w:type="default" r:id="rId4"/>
      <w:footerReference w:type="default" r:id="rId5"/>
      <w:pgSz w:w="15840" w:h="12240" w:orient="landscape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keepNext w:val="1"/>
      <w:tabs>
        <w:tab w:val="center" w:pos="6480"/>
        <w:tab w:val="right" w:pos="12940"/>
        <w:tab w:val="clear" w:pos="9020"/>
      </w:tabs>
      <w:jc w:val="center"/>
      <w:outlineLvl w:val="0"/>
    </w:pPr>
    <w:r>
      <w:rPr>
        <w:b w:val="1"/>
        <w:bCs w:val="1"/>
        <w:sz w:val="40"/>
        <w:szCs w:val="40"/>
        <w:rtl w:val="0"/>
        <w:lang w:val="en-US"/>
      </w:rPr>
      <w:t>JOHN PEPPER INVITATIONAL  SATURDAY, JULY 25TH 2026</w:t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able Style 1">
    <w:name w:val="Table Style 1"/>
    <w:next w:val="Table Style 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ody A A">
    <w:name w:val="Body A A"/>
    <w:next w:val="Body A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ody B">
    <w:name w:val="Body B"/>
    <w:next w:val="Body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ody B A">
    <w:name w:val="Body B A"/>
    <w:next w:val="Body B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Caption A">
    <w:name w:val="Caption A"/>
    <w:next w:val="Caption A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0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